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F5" w:rsidRDefault="009564F5" w:rsidP="009564F5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  <w:lang w:val="en-US"/>
        </w:rPr>
      </w:pPr>
      <w:r w:rsidRPr="009564F5">
        <w:rPr>
          <w:rFonts w:ascii="Arial" w:hAnsi="Arial" w:cs="Arial"/>
          <w:b/>
          <w:color w:val="595959" w:themeColor="text1" w:themeTint="A6"/>
          <w:sz w:val="36"/>
          <w:szCs w:val="36"/>
        </w:rPr>
        <w:t>Электронные и бумажные уведомления заменят свидетельство обязательного пенсионного страхования</w:t>
      </w:r>
    </w:p>
    <w:p w:rsidR="009564F5" w:rsidRPr="009550B0" w:rsidRDefault="009564F5" w:rsidP="009564F5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9564F5" w:rsidRPr="009550B0" w:rsidRDefault="009564F5" w:rsidP="009564F5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877E9F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0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  <w:t>5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.0</w:t>
      </w:r>
      <w:r w:rsidRPr="00877E9F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4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.201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9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9564F5" w:rsidRDefault="009564F5" w:rsidP="009564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9564F5" w:rsidRPr="009564F5" w:rsidRDefault="009564F5" w:rsidP="009564F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</w:pPr>
    </w:p>
    <w:p w:rsidR="009564F5" w:rsidRPr="009564F5" w:rsidRDefault="009564F5" w:rsidP="009564F5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9564F5">
        <w:rPr>
          <w:rFonts w:ascii="Arial" w:hAnsi="Arial" w:cs="Arial"/>
          <w:b/>
          <w:color w:val="595959" w:themeColor="text1" w:themeTint="A6"/>
          <w:sz w:val="24"/>
          <w:szCs w:val="24"/>
        </w:rPr>
        <w:t>Согласно </w:t>
      </w:r>
      <w:hyperlink r:id="rId5" w:tgtFrame="_blank" w:history="1">
        <w:r w:rsidRPr="009564F5">
          <w:rPr>
            <w:rStyle w:val="a3"/>
            <w:rFonts w:ascii="Arial" w:hAnsi="Arial" w:cs="Arial"/>
            <w:b/>
            <w:color w:val="595959" w:themeColor="text1" w:themeTint="A6"/>
            <w:sz w:val="24"/>
            <w:szCs w:val="24"/>
          </w:rPr>
          <w:t>поправкам</w:t>
        </w:r>
      </w:hyperlink>
      <w:r w:rsidRPr="009564F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, внесенным в закон о персонифицированном учете, информация о </w:t>
      </w:r>
      <w:proofErr w:type="spellStart"/>
      <w:r w:rsidRPr="009564F5">
        <w:rPr>
          <w:rFonts w:ascii="Arial" w:hAnsi="Arial" w:cs="Arial"/>
          <w:b/>
          <w:color w:val="595959" w:themeColor="text1" w:themeTint="A6"/>
          <w:sz w:val="24"/>
          <w:szCs w:val="24"/>
        </w:rPr>
        <w:t>СНИЛСе</w:t>
      </w:r>
      <w:proofErr w:type="spellEnd"/>
      <w:r w:rsidRPr="009564F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будет предоставляться человеку в виде электронного или бумажного уведомления, которое заменит собой страховое свидетельство обязательного пенсионного страхования. Все ранее выданные страховые свидетельства при этом продолжат действовать, поэтому гражданам не надо обращаться в Пенсионный фонд России за обменом документов.</w:t>
      </w:r>
    </w:p>
    <w:p w:rsidR="009564F5" w:rsidRPr="009564F5" w:rsidRDefault="009564F5" w:rsidP="009564F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564F5">
        <w:rPr>
          <w:rFonts w:ascii="Arial" w:hAnsi="Arial" w:cs="Arial"/>
          <w:color w:val="595959" w:themeColor="text1" w:themeTint="A6"/>
          <w:sz w:val="24"/>
          <w:szCs w:val="24"/>
        </w:rPr>
        <w:t xml:space="preserve">Принятые изменения, таким образом, сохраняют привычный бумажный формат </w:t>
      </w:r>
      <w:proofErr w:type="spellStart"/>
      <w:r w:rsidRPr="009564F5">
        <w:rPr>
          <w:rFonts w:ascii="Arial" w:hAnsi="Arial" w:cs="Arial"/>
          <w:color w:val="595959" w:themeColor="text1" w:themeTint="A6"/>
          <w:sz w:val="24"/>
          <w:szCs w:val="24"/>
        </w:rPr>
        <w:t>СНИЛСа</w:t>
      </w:r>
      <w:proofErr w:type="spellEnd"/>
      <w:r w:rsidRPr="009564F5">
        <w:rPr>
          <w:rFonts w:ascii="Arial" w:hAnsi="Arial" w:cs="Arial"/>
          <w:color w:val="595959" w:themeColor="text1" w:themeTint="A6"/>
          <w:sz w:val="24"/>
          <w:szCs w:val="24"/>
        </w:rPr>
        <w:t xml:space="preserve"> и дополняют его новыми электронными возможностями. Ввод уведомлений нового образца будет происходить постепенно, в течение трех месяцев, отведенных законом на реализацию всех поправок.</w:t>
      </w:r>
    </w:p>
    <w:p w:rsidR="009564F5" w:rsidRPr="009564F5" w:rsidRDefault="009564F5" w:rsidP="009564F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564F5">
        <w:rPr>
          <w:rFonts w:ascii="Arial" w:hAnsi="Arial" w:cs="Arial"/>
          <w:color w:val="595959" w:themeColor="text1" w:themeTint="A6"/>
          <w:sz w:val="24"/>
          <w:szCs w:val="24"/>
        </w:rPr>
        <w:t>Уведомления включат в себя все сведения, которые отражены в страховом свидетельстве: фамилию, имя и отчество человека, дату и место его рождения, пол и непосредственно сам СНИЛС. Бумажную версию уведомления можно будет получить в клиентской службе или управлении Пенсионного фонда России, а также в МФЦ. Электронное уведомление будет всегда доступно в личном кабинете.</w:t>
      </w:r>
    </w:p>
    <w:p w:rsidR="009564F5" w:rsidRPr="009564F5" w:rsidRDefault="009564F5" w:rsidP="009564F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564F5">
        <w:rPr>
          <w:rFonts w:ascii="Arial" w:hAnsi="Arial" w:cs="Arial"/>
          <w:color w:val="595959" w:themeColor="text1" w:themeTint="A6"/>
          <w:sz w:val="24"/>
          <w:szCs w:val="24"/>
        </w:rPr>
        <w:t>Страховое свидетельство, согласно утвержденному порядку, больше не подлежит восстановлению и обмену. Вместо него застрахованные лица будут получать уведомления нового образца.</w:t>
      </w:r>
    </w:p>
    <w:p w:rsidR="009564F5" w:rsidRPr="009564F5" w:rsidRDefault="009564F5" w:rsidP="009564F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564F5">
        <w:rPr>
          <w:rFonts w:ascii="Arial" w:hAnsi="Arial" w:cs="Arial"/>
          <w:color w:val="595959" w:themeColor="text1" w:themeTint="A6"/>
          <w:sz w:val="24"/>
          <w:szCs w:val="24"/>
        </w:rPr>
        <w:t xml:space="preserve">За прошлый год Пенсионный фонд России зарегистрировал в системе обязательного пенсионного страхования 1,5 </w:t>
      </w:r>
      <w:proofErr w:type="gramStart"/>
      <w:r w:rsidRPr="009564F5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9564F5">
        <w:rPr>
          <w:rFonts w:ascii="Arial" w:hAnsi="Arial" w:cs="Arial"/>
          <w:color w:val="595959" w:themeColor="text1" w:themeTint="A6"/>
          <w:sz w:val="24"/>
          <w:szCs w:val="24"/>
        </w:rPr>
        <w:t xml:space="preserve"> граждан. Общее количество застрахованных на начало 2019 года составило 155 </w:t>
      </w:r>
      <w:proofErr w:type="gramStart"/>
      <w:r w:rsidRPr="009564F5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9564F5">
        <w:rPr>
          <w:rFonts w:ascii="Arial" w:hAnsi="Arial" w:cs="Arial"/>
          <w:color w:val="595959" w:themeColor="text1" w:themeTint="A6"/>
          <w:sz w:val="24"/>
          <w:szCs w:val="24"/>
        </w:rPr>
        <w:t xml:space="preserve"> человек.</w:t>
      </w:r>
    </w:p>
    <w:p w:rsidR="00175119" w:rsidRPr="00976552" w:rsidRDefault="00175119" w:rsidP="0017511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175119" w:rsidRPr="00976552" w:rsidRDefault="00175119" w:rsidP="0017511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75119" w:rsidRPr="00976552" w:rsidRDefault="00175119" w:rsidP="0017511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75119" w:rsidRPr="00976552" w:rsidRDefault="00175119" w:rsidP="0017511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75119" w:rsidRPr="00976552" w:rsidRDefault="00175119" w:rsidP="0017511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175119" w:rsidRPr="00976552" w:rsidRDefault="00175119" w:rsidP="0017511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175119" w:rsidRPr="00976552" w:rsidRDefault="00175119" w:rsidP="0017511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175119" w:rsidRPr="00976552" w:rsidRDefault="00175119" w:rsidP="0017511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175119" w:rsidRDefault="00924688">
      <w:pPr>
        <w:rPr>
          <w:color w:val="595959" w:themeColor="text1" w:themeTint="A6"/>
          <w:lang w:val="en-US"/>
        </w:rPr>
      </w:pPr>
      <w:bookmarkStart w:id="0" w:name="_GoBack"/>
      <w:bookmarkEnd w:id="0"/>
    </w:p>
    <w:sectPr w:rsidR="00924688" w:rsidRPr="00175119" w:rsidSect="009564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5"/>
    <w:rsid w:val="00175119"/>
    <w:rsid w:val="00924688"/>
    <w:rsid w:val="009564F5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2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://www.pfrf.ru/info/order/individual_records~4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>Kraftway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2019-04-05T06:17:00Z</dcterms:created>
  <dcterms:modified xsi:type="dcterms:W3CDTF">2019-04-05T06:18:00Z</dcterms:modified>
</cp:coreProperties>
</file>